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E1B11" w14:textId="52ABF59E" w:rsidR="00094A1F" w:rsidRPr="00477D98" w:rsidRDefault="00094A1F" w:rsidP="00094A1F">
      <w:pPr>
        <w:pStyle w:val="Kop1"/>
        <w:spacing w:after="0"/>
        <w:rPr>
          <w:rFonts w:ascii="Calibri" w:hAnsi="Calibri" w:cs="Calibri"/>
        </w:rPr>
      </w:pPr>
      <w:bookmarkStart w:id="0" w:name="_Toc191927622"/>
      <w:bookmarkStart w:id="1" w:name="_Toc191932943"/>
      <w:bookmarkStart w:id="2" w:name="_Toc191933209"/>
      <w:bookmarkStart w:id="3" w:name="_Toc191933279"/>
      <w:bookmarkStart w:id="4" w:name="_Toc191934537"/>
      <w:bookmarkStart w:id="5" w:name="_Toc191934672"/>
      <w:bookmarkStart w:id="6" w:name="_Toc191934789"/>
      <w:bookmarkStart w:id="7" w:name="_Toc192452832"/>
      <w:bookmarkStart w:id="8" w:name="_Toc192456068"/>
      <w:bookmarkStart w:id="9" w:name="_Toc192456351"/>
      <w:bookmarkStart w:id="10" w:name="_Toc192456739"/>
      <w:bookmarkStart w:id="11" w:name="_Toc192456784"/>
      <w:bookmarkStart w:id="12" w:name="_Toc192457168"/>
      <w:bookmarkStart w:id="13" w:name="_Toc192459033"/>
      <w:r w:rsidRPr="00477D98">
        <w:rPr>
          <w:rFonts w:ascii="Calibri" w:hAnsi="Calibri" w:cs="Calibri"/>
        </w:rPr>
        <w:t xml:space="preserve">Opdracht </w:t>
      </w:r>
      <w:bookmarkEnd w:id="0"/>
      <w:bookmarkEnd w:id="1"/>
      <w:bookmarkEnd w:id="2"/>
      <w:bookmarkEnd w:id="3"/>
      <w:bookmarkEnd w:id="4"/>
      <w:bookmarkEnd w:id="5"/>
      <w:bookmarkEnd w:id="6"/>
      <w:bookmarkEnd w:id="7"/>
      <w:bookmarkEnd w:id="8"/>
      <w:bookmarkEnd w:id="9"/>
      <w:bookmarkEnd w:id="10"/>
      <w:bookmarkEnd w:id="11"/>
      <w:bookmarkEnd w:id="12"/>
      <w:r w:rsidRPr="00477D98">
        <w:rPr>
          <w:rFonts w:ascii="Calibri" w:hAnsi="Calibri" w:cs="Calibri"/>
        </w:rPr>
        <w:t>1</w:t>
      </w:r>
      <w:bookmarkEnd w:id="13"/>
    </w:p>
    <w:p w14:paraId="4C91C723" w14:textId="2AEE3486" w:rsidR="00094A1F" w:rsidRPr="00477D98" w:rsidRDefault="00094A1F" w:rsidP="00094A1F">
      <w:pPr>
        <w:spacing w:after="0"/>
        <w:rPr>
          <w:rFonts w:ascii="Calibri" w:hAnsi="Calibri" w:cs="Calibri"/>
          <w:b/>
          <w:bCs/>
        </w:rPr>
      </w:pPr>
      <w:r w:rsidRPr="00477D98">
        <w:rPr>
          <w:rFonts w:ascii="Calibri" w:eastAsiaTheme="majorEastAsia" w:hAnsi="Calibri" w:cs="Calibri"/>
          <w:color w:val="0F4761" w:themeColor="accent1" w:themeShade="BF"/>
          <w:sz w:val="32"/>
          <w:szCs w:val="32"/>
        </w:rPr>
        <w:t>Ethiek in de digitale wereld</w:t>
      </w:r>
    </w:p>
    <w:p w14:paraId="3607134D" w14:textId="77777777" w:rsidR="00094A1F" w:rsidRPr="00477D98" w:rsidRDefault="00094A1F" w:rsidP="00094A1F">
      <w:pPr>
        <w:spacing w:after="0"/>
        <w:rPr>
          <w:rFonts w:ascii="Calibri" w:hAnsi="Calibri" w:cs="Calibri"/>
          <w:b/>
          <w:bCs/>
        </w:rPr>
      </w:pPr>
    </w:p>
    <w:p w14:paraId="0F916DC0" w14:textId="0F61CD21" w:rsidR="00094A1F" w:rsidRPr="00477D98" w:rsidRDefault="00094A1F" w:rsidP="00094A1F">
      <w:pPr>
        <w:spacing w:after="0"/>
        <w:rPr>
          <w:rFonts w:ascii="Calibri" w:hAnsi="Calibri" w:cs="Calibri"/>
          <w:b/>
          <w:bCs/>
          <w:lang w:val="en-US"/>
        </w:rPr>
      </w:pPr>
      <w:r w:rsidRPr="00477D98">
        <w:rPr>
          <w:rFonts w:ascii="Calibri" w:hAnsi="Calibri" w:cs="Calibri"/>
          <w:b/>
          <w:bCs/>
          <w:lang w:val="en-US"/>
        </w:rPr>
        <w:t>ICT.D</w:t>
      </w:r>
      <w:proofErr w:type="gramStart"/>
      <w:r w:rsidRPr="00477D98">
        <w:rPr>
          <w:rFonts w:ascii="Calibri" w:hAnsi="Calibri" w:cs="Calibri"/>
          <w:b/>
          <w:bCs/>
          <w:lang w:val="en-US"/>
        </w:rPr>
        <w:t>5.X.</w:t>
      </w:r>
      <w:proofErr w:type="gramEnd"/>
      <w:r w:rsidRPr="00477D98">
        <w:rPr>
          <w:rFonts w:ascii="Calibri" w:hAnsi="Calibri" w:cs="Calibri"/>
          <w:b/>
          <w:bCs/>
          <w:lang w:val="en-US"/>
        </w:rPr>
        <w:t>22 Security Privacy Ethiek (24/25)</w:t>
      </w:r>
    </w:p>
    <w:p w14:paraId="592C0C88" w14:textId="77777777" w:rsidR="00094A1F" w:rsidRPr="00477D98" w:rsidRDefault="00094A1F" w:rsidP="00094A1F">
      <w:pPr>
        <w:spacing w:after="0"/>
        <w:rPr>
          <w:rFonts w:ascii="Calibri" w:hAnsi="Calibri" w:cs="Calibri"/>
          <w:b/>
          <w:bCs/>
          <w:lang w:val="en-US"/>
        </w:rPr>
      </w:pPr>
    </w:p>
    <w:p w14:paraId="09E99693" w14:textId="77777777" w:rsidR="00094A1F" w:rsidRPr="00477D98" w:rsidRDefault="00094A1F" w:rsidP="00094A1F">
      <w:pPr>
        <w:spacing w:after="0"/>
        <w:rPr>
          <w:rFonts w:ascii="Calibri" w:hAnsi="Calibri" w:cs="Calibri"/>
        </w:rPr>
      </w:pPr>
      <w:r w:rsidRPr="00477D98">
        <w:rPr>
          <w:rFonts w:ascii="Calibri" w:hAnsi="Calibri" w:cs="Calibri"/>
          <w:b/>
          <w:bCs/>
        </w:rPr>
        <w:t>Naam</w:t>
      </w:r>
      <w:r w:rsidRPr="00477D98">
        <w:rPr>
          <w:rFonts w:ascii="Calibri" w:hAnsi="Calibri" w:cs="Calibri"/>
        </w:rPr>
        <w:t>: René Posthuma Linthorst</w:t>
      </w:r>
    </w:p>
    <w:p w14:paraId="61423EB9" w14:textId="77777777" w:rsidR="00094A1F" w:rsidRPr="00477D98" w:rsidRDefault="00094A1F" w:rsidP="00094A1F">
      <w:pPr>
        <w:spacing w:after="0"/>
        <w:rPr>
          <w:rFonts w:ascii="Calibri" w:hAnsi="Calibri" w:cs="Calibri"/>
        </w:rPr>
      </w:pPr>
      <w:r w:rsidRPr="00477D98">
        <w:rPr>
          <w:rFonts w:ascii="Calibri" w:hAnsi="Calibri" w:cs="Calibri"/>
          <w:b/>
          <w:bCs/>
        </w:rPr>
        <w:t>Studentnummer</w:t>
      </w:r>
      <w:r w:rsidRPr="00477D98">
        <w:rPr>
          <w:rFonts w:ascii="Calibri" w:hAnsi="Calibri" w:cs="Calibri"/>
        </w:rPr>
        <w:t>: S1163042</w:t>
      </w:r>
    </w:p>
    <w:p w14:paraId="456D1753" w14:textId="77777777" w:rsidR="00094A1F" w:rsidRPr="00477D98" w:rsidRDefault="00094A1F" w:rsidP="00094A1F">
      <w:pPr>
        <w:spacing w:after="0"/>
        <w:rPr>
          <w:rFonts w:ascii="Calibri" w:hAnsi="Calibri" w:cs="Calibri"/>
        </w:rPr>
      </w:pPr>
      <w:r w:rsidRPr="00477D98">
        <w:rPr>
          <w:rFonts w:ascii="Calibri" w:hAnsi="Calibri" w:cs="Calibri"/>
          <w:b/>
          <w:bCs/>
        </w:rPr>
        <w:t>Opleiding</w:t>
      </w:r>
      <w:r w:rsidRPr="00477D98">
        <w:rPr>
          <w:rFonts w:ascii="Calibri" w:hAnsi="Calibri" w:cs="Calibri"/>
        </w:rPr>
        <w:t>: Docent ICT, zij-instromer</w:t>
      </w:r>
    </w:p>
    <w:p w14:paraId="05249602" w14:textId="77777777" w:rsidR="00094A1F" w:rsidRPr="00477D98" w:rsidRDefault="00094A1F" w:rsidP="00094A1F">
      <w:pPr>
        <w:spacing w:after="0"/>
        <w:rPr>
          <w:rFonts w:ascii="Calibri" w:hAnsi="Calibri" w:cs="Calibri"/>
        </w:rPr>
      </w:pPr>
      <w:r w:rsidRPr="00477D98">
        <w:rPr>
          <w:rFonts w:ascii="Calibri" w:hAnsi="Calibri" w:cs="Calibri"/>
          <w:b/>
          <w:bCs/>
        </w:rPr>
        <w:t>Docent</w:t>
      </w:r>
      <w:r w:rsidRPr="00477D98">
        <w:rPr>
          <w:rFonts w:ascii="Calibri" w:hAnsi="Calibri" w:cs="Calibri"/>
        </w:rPr>
        <w:t>: J. Verbaan</w:t>
      </w:r>
    </w:p>
    <w:p w14:paraId="679B8FCF" w14:textId="77777777" w:rsidR="00094A1F" w:rsidRPr="00477D98" w:rsidRDefault="00094A1F" w:rsidP="00094A1F">
      <w:pPr>
        <w:rPr>
          <w:rFonts w:ascii="Calibri" w:hAnsi="Calibri" w:cs="Calibri"/>
          <w:b/>
          <w:bCs/>
        </w:rPr>
      </w:pPr>
      <w:r w:rsidRPr="00477D98">
        <w:rPr>
          <w:rFonts w:ascii="Calibri" w:hAnsi="Calibri" w:cs="Calibri"/>
          <w:b/>
          <w:bCs/>
        </w:rPr>
        <w:br w:type="page"/>
      </w:r>
    </w:p>
    <w:sdt>
      <w:sdtPr>
        <w:rPr>
          <w:rFonts w:ascii="Calibri" w:eastAsiaTheme="minorEastAsia" w:hAnsi="Calibri" w:cs="Calibri"/>
          <w:color w:val="auto"/>
          <w:sz w:val="24"/>
          <w:szCs w:val="24"/>
          <w14:ligatures w14:val="standardContextual"/>
        </w:rPr>
        <w:id w:val="-1838302100"/>
        <w:docPartObj>
          <w:docPartGallery w:val="Table of Contents"/>
          <w:docPartUnique/>
        </w:docPartObj>
      </w:sdtPr>
      <w:sdtEndPr>
        <w:rPr>
          <w:b/>
          <w:bCs/>
        </w:rPr>
      </w:sdtEndPr>
      <w:sdtContent>
        <w:p w14:paraId="597190B7" w14:textId="34AEF591" w:rsidR="004F2ACC" w:rsidRPr="00477D98" w:rsidRDefault="004F2ACC">
          <w:pPr>
            <w:pStyle w:val="Kopvaninhoudsopgave"/>
            <w:rPr>
              <w:rFonts w:ascii="Calibri" w:hAnsi="Calibri" w:cs="Calibri"/>
            </w:rPr>
          </w:pPr>
          <w:r w:rsidRPr="00477D98">
            <w:rPr>
              <w:rFonts w:ascii="Calibri" w:hAnsi="Calibri" w:cs="Calibri"/>
            </w:rPr>
            <w:t>Inhoud</w:t>
          </w:r>
        </w:p>
        <w:p w14:paraId="4656ED86" w14:textId="203094E2" w:rsidR="009A5E24" w:rsidRDefault="004F2ACC">
          <w:pPr>
            <w:pStyle w:val="Inhopg1"/>
            <w:tabs>
              <w:tab w:val="right" w:leader="dot" w:pos="9016"/>
            </w:tabs>
            <w:rPr>
              <w:noProof/>
              <w:kern w:val="2"/>
            </w:rPr>
          </w:pPr>
          <w:r w:rsidRPr="00477D98">
            <w:rPr>
              <w:rFonts w:ascii="Calibri" w:hAnsi="Calibri" w:cs="Calibri"/>
            </w:rPr>
            <w:fldChar w:fldCharType="begin"/>
          </w:r>
          <w:r w:rsidRPr="00477D98">
            <w:rPr>
              <w:rFonts w:ascii="Calibri" w:hAnsi="Calibri" w:cs="Calibri"/>
            </w:rPr>
            <w:instrText xml:space="preserve"> TOC \o "1-3" \h \z \u </w:instrText>
          </w:r>
          <w:r w:rsidRPr="00477D98">
            <w:rPr>
              <w:rFonts w:ascii="Calibri" w:hAnsi="Calibri" w:cs="Calibri"/>
            </w:rPr>
            <w:fldChar w:fldCharType="separate"/>
          </w:r>
          <w:hyperlink w:anchor="_Toc192459033" w:history="1"/>
        </w:p>
        <w:p w14:paraId="0FE31648" w14:textId="107FE488" w:rsidR="009A5E24" w:rsidRDefault="009A5E24">
          <w:pPr>
            <w:pStyle w:val="Inhopg2"/>
            <w:tabs>
              <w:tab w:val="right" w:leader="dot" w:pos="9016"/>
            </w:tabs>
            <w:rPr>
              <w:noProof/>
              <w:kern w:val="2"/>
            </w:rPr>
          </w:pPr>
          <w:hyperlink w:anchor="_Toc192459034" w:history="1">
            <w:r w:rsidRPr="00C04C17">
              <w:rPr>
                <w:rStyle w:val="Hyperlink"/>
                <w:noProof/>
              </w:rPr>
              <w:t>Lesdoelen</w:t>
            </w:r>
            <w:r>
              <w:rPr>
                <w:noProof/>
                <w:webHidden/>
              </w:rPr>
              <w:tab/>
            </w:r>
            <w:r>
              <w:rPr>
                <w:noProof/>
                <w:webHidden/>
              </w:rPr>
              <w:fldChar w:fldCharType="begin"/>
            </w:r>
            <w:r>
              <w:rPr>
                <w:noProof/>
                <w:webHidden/>
              </w:rPr>
              <w:instrText xml:space="preserve"> PAGEREF _Toc192459034 \h </w:instrText>
            </w:r>
            <w:r>
              <w:rPr>
                <w:noProof/>
                <w:webHidden/>
              </w:rPr>
            </w:r>
            <w:r>
              <w:rPr>
                <w:noProof/>
                <w:webHidden/>
              </w:rPr>
              <w:fldChar w:fldCharType="separate"/>
            </w:r>
            <w:r>
              <w:rPr>
                <w:noProof/>
                <w:webHidden/>
              </w:rPr>
              <w:t>3</w:t>
            </w:r>
            <w:r>
              <w:rPr>
                <w:noProof/>
                <w:webHidden/>
              </w:rPr>
              <w:fldChar w:fldCharType="end"/>
            </w:r>
          </w:hyperlink>
        </w:p>
        <w:p w14:paraId="15DA9184" w14:textId="67B61D69" w:rsidR="009A5E24" w:rsidRDefault="009A5E24">
          <w:pPr>
            <w:pStyle w:val="Inhopg2"/>
            <w:tabs>
              <w:tab w:val="right" w:leader="dot" w:pos="9016"/>
            </w:tabs>
            <w:rPr>
              <w:noProof/>
              <w:kern w:val="2"/>
            </w:rPr>
          </w:pPr>
          <w:hyperlink w:anchor="_Toc192459035" w:history="1">
            <w:r w:rsidRPr="00C04C17">
              <w:rPr>
                <w:rStyle w:val="Hyperlink"/>
                <w:noProof/>
              </w:rPr>
              <w:t>Opdracht 1 – Ethiek in de digitale wereld</w:t>
            </w:r>
            <w:r>
              <w:rPr>
                <w:noProof/>
                <w:webHidden/>
              </w:rPr>
              <w:tab/>
            </w:r>
            <w:r>
              <w:rPr>
                <w:noProof/>
                <w:webHidden/>
              </w:rPr>
              <w:fldChar w:fldCharType="begin"/>
            </w:r>
            <w:r>
              <w:rPr>
                <w:noProof/>
                <w:webHidden/>
              </w:rPr>
              <w:instrText xml:space="preserve"> PAGEREF _Toc192459035 \h </w:instrText>
            </w:r>
            <w:r>
              <w:rPr>
                <w:noProof/>
                <w:webHidden/>
              </w:rPr>
            </w:r>
            <w:r>
              <w:rPr>
                <w:noProof/>
                <w:webHidden/>
              </w:rPr>
              <w:fldChar w:fldCharType="separate"/>
            </w:r>
            <w:r>
              <w:rPr>
                <w:noProof/>
                <w:webHidden/>
              </w:rPr>
              <w:t>4</w:t>
            </w:r>
            <w:r>
              <w:rPr>
                <w:noProof/>
                <w:webHidden/>
              </w:rPr>
              <w:fldChar w:fldCharType="end"/>
            </w:r>
          </w:hyperlink>
        </w:p>
        <w:p w14:paraId="7D0D21C2" w14:textId="7FACE92A" w:rsidR="009A5E24" w:rsidRDefault="009A5E24">
          <w:pPr>
            <w:pStyle w:val="Inhopg3"/>
            <w:tabs>
              <w:tab w:val="right" w:leader="dot" w:pos="9016"/>
            </w:tabs>
            <w:rPr>
              <w:noProof/>
              <w:kern w:val="2"/>
            </w:rPr>
          </w:pPr>
          <w:hyperlink w:anchor="_Toc192459036" w:history="1">
            <w:r w:rsidRPr="00C04C17">
              <w:rPr>
                <w:rStyle w:val="Hyperlink"/>
                <w:noProof/>
              </w:rPr>
              <w:t>Proctoring in online examinering</w:t>
            </w:r>
            <w:r>
              <w:rPr>
                <w:noProof/>
                <w:webHidden/>
              </w:rPr>
              <w:tab/>
            </w:r>
            <w:r>
              <w:rPr>
                <w:noProof/>
                <w:webHidden/>
              </w:rPr>
              <w:fldChar w:fldCharType="begin"/>
            </w:r>
            <w:r>
              <w:rPr>
                <w:noProof/>
                <w:webHidden/>
              </w:rPr>
              <w:instrText xml:space="preserve"> PAGEREF _Toc192459036 \h </w:instrText>
            </w:r>
            <w:r>
              <w:rPr>
                <w:noProof/>
                <w:webHidden/>
              </w:rPr>
            </w:r>
            <w:r>
              <w:rPr>
                <w:noProof/>
                <w:webHidden/>
              </w:rPr>
              <w:fldChar w:fldCharType="separate"/>
            </w:r>
            <w:r>
              <w:rPr>
                <w:noProof/>
                <w:webHidden/>
              </w:rPr>
              <w:t>4</w:t>
            </w:r>
            <w:r>
              <w:rPr>
                <w:noProof/>
                <w:webHidden/>
              </w:rPr>
              <w:fldChar w:fldCharType="end"/>
            </w:r>
          </w:hyperlink>
        </w:p>
        <w:p w14:paraId="7BD50124" w14:textId="5E3DD073" w:rsidR="009A5E24" w:rsidRDefault="009A5E24">
          <w:pPr>
            <w:pStyle w:val="Inhopg3"/>
            <w:tabs>
              <w:tab w:val="right" w:leader="dot" w:pos="9016"/>
            </w:tabs>
            <w:rPr>
              <w:noProof/>
              <w:kern w:val="2"/>
            </w:rPr>
          </w:pPr>
          <w:hyperlink w:anchor="_Toc192459037" w:history="1">
            <w:r w:rsidRPr="00C04C17">
              <w:rPr>
                <w:rStyle w:val="Hyperlink"/>
                <w:noProof/>
              </w:rPr>
              <w:t>Mijn kennis en betrokkenheid vooraf</w:t>
            </w:r>
            <w:r>
              <w:rPr>
                <w:noProof/>
                <w:webHidden/>
              </w:rPr>
              <w:tab/>
            </w:r>
            <w:r>
              <w:rPr>
                <w:noProof/>
                <w:webHidden/>
              </w:rPr>
              <w:fldChar w:fldCharType="begin"/>
            </w:r>
            <w:r>
              <w:rPr>
                <w:noProof/>
                <w:webHidden/>
              </w:rPr>
              <w:instrText xml:space="preserve"> PAGEREF _Toc192459037 \h </w:instrText>
            </w:r>
            <w:r>
              <w:rPr>
                <w:noProof/>
                <w:webHidden/>
              </w:rPr>
            </w:r>
            <w:r>
              <w:rPr>
                <w:noProof/>
                <w:webHidden/>
              </w:rPr>
              <w:fldChar w:fldCharType="separate"/>
            </w:r>
            <w:r>
              <w:rPr>
                <w:noProof/>
                <w:webHidden/>
              </w:rPr>
              <w:t>4</w:t>
            </w:r>
            <w:r>
              <w:rPr>
                <w:noProof/>
                <w:webHidden/>
              </w:rPr>
              <w:fldChar w:fldCharType="end"/>
            </w:r>
          </w:hyperlink>
        </w:p>
        <w:p w14:paraId="3599B10C" w14:textId="445A4C36" w:rsidR="009A5E24" w:rsidRDefault="009A5E24">
          <w:pPr>
            <w:pStyle w:val="Inhopg3"/>
            <w:tabs>
              <w:tab w:val="right" w:leader="dot" w:pos="9016"/>
            </w:tabs>
            <w:rPr>
              <w:noProof/>
              <w:kern w:val="2"/>
            </w:rPr>
          </w:pPr>
          <w:hyperlink w:anchor="_Toc192459038" w:history="1">
            <w:r w:rsidRPr="00C04C17">
              <w:rPr>
                <w:rStyle w:val="Hyperlink"/>
                <w:noProof/>
              </w:rPr>
              <w:t>Emotie die dit bij mij oproept</w:t>
            </w:r>
            <w:r>
              <w:rPr>
                <w:noProof/>
                <w:webHidden/>
              </w:rPr>
              <w:tab/>
            </w:r>
            <w:r>
              <w:rPr>
                <w:noProof/>
                <w:webHidden/>
              </w:rPr>
              <w:fldChar w:fldCharType="begin"/>
            </w:r>
            <w:r>
              <w:rPr>
                <w:noProof/>
                <w:webHidden/>
              </w:rPr>
              <w:instrText xml:space="preserve"> PAGEREF _Toc192459038 \h </w:instrText>
            </w:r>
            <w:r>
              <w:rPr>
                <w:noProof/>
                <w:webHidden/>
              </w:rPr>
            </w:r>
            <w:r>
              <w:rPr>
                <w:noProof/>
                <w:webHidden/>
              </w:rPr>
              <w:fldChar w:fldCharType="separate"/>
            </w:r>
            <w:r>
              <w:rPr>
                <w:noProof/>
                <w:webHidden/>
              </w:rPr>
              <w:t>4</w:t>
            </w:r>
            <w:r>
              <w:rPr>
                <w:noProof/>
                <w:webHidden/>
              </w:rPr>
              <w:fldChar w:fldCharType="end"/>
            </w:r>
          </w:hyperlink>
        </w:p>
        <w:p w14:paraId="6429F3A5" w14:textId="7A183318" w:rsidR="009A5E24" w:rsidRDefault="009A5E24">
          <w:pPr>
            <w:pStyle w:val="Inhopg3"/>
            <w:tabs>
              <w:tab w:val="right" w:leader="dot" w:pos="9016"/>
            </w:tabs>
            <w:rPr>
              <w:noProof/>
              <w:kern w:val="2"/>
            </w:rPr>
          </w:pPr>
          <w:hyperlink w:anchor="_Toc192459039" w:history="1">
            <w:r w:rsidRPr="00C04C17">
              <w:rPr>
                <w:rStyle w:val="Hyperlink"/>
                <w:noProof/>
              </w:rPr>
              <w:t>Het dilemma en mijn mening</w:t>
            </w:r>
            <w:r>
              <w:rPr>
                <w:noProof/>
                <w:webHidden/>
              </w:rPr>
              <w:tab/>
            </w:r>
            <w:r>
              <w:rPr>
                <w:noProof/>
                <w:webHidden/>
              </w:rPr>
              <w:fldChar w:fldCharType="begin"/>
            </w:r>
            <w:r>
              <w:rPr>
                <w:noProof/>
                <w:webHidden/>
              </w:rPr>
              <w:instrText xml:space="preserve"> PAGEREF _Toc192459039 \h </w:instrText>
            </w:r>
            <w:r>
              <w:rPr>
                <w:noProof/>
                <w:webHidden/>
              </w:rPr>
            </w:r>
            <w:r>
              <w:rPr>
                <w:noProof/>
                <w:webHidden/>
              </w:rPr>
              <w:fldChar w:fldCharType="separate"/>
            </w:r>
            <w:r>
              <w:rPr>
                <w:noProof/>
                <w:webHidden/>
              </w:rPr>
              <w:t>5</w:t>
            </w:r>
            <w:r>
              <w:rPr>
                <w:noProof/>
                <w:webHidden/>
              </w:rPr>
              <w:fldChar w:fldCharType="end"/>
            </w:r>
          </w:hyperlink>
        </w:p>
        <w:p w14:paraId="3874FC6D" w14:textId="6829A1C9" w:rsidR="009A5E24" w:rsidRDefault="009A5E24">
          <w:pPr>
            <w:pStyle w:val="Inhopg3"/>
            <w:tabs>
              <w:tab w:val="right" w:leader="dot" w:pos="9016"/>
            </w:tabs>
            <w:rPr>
              <w:noProof/>
              <w:kern w:val="2"/>
            </w:rPr>
          </w:pPr>
          <w:hyperlink w:anchor="_Toc192459040" w:history="1">
            <w:r w:rsidRPr="00C04C17">
              <w:rPr>
                <w:rStyle w:val="Hyperlink"/>
                <w:noProof/>
              </w:rPr>
              <w:t>De pitch</w:t>
            </w:r>
            <w:r>
              <w:rPr>
                <w:noProof/>
                <w:webHidden/>
              </w:rPr>
              <w:tab/>
            </w:r>
            <w:r>
              <w:rPr>
                <w:noProof/>
                <w:webHidden/>
              </w:rPr>
              <w:fldChar w:fldCharType="begin"/>
            </w:r>
            <w:r>
              <w:rPr>
                <w:noProof/>
                <w:webHidden/>
              </w:rPr>
              <w:instrText xml:space="preserve"> PAGEREF _Toc192459040 \h </w:instrText>
            </w:r>
            <w:r>
              <w:rPr>
                <w:noProof/>
                <w:webHidden/>
              </w:rPr>
            </w:r>
            <w:r>
              <w:rPr>
                <w:noProof/>
                <w:webHidden/>
              </w:rPr>
              <w:fldChar w:fldCharType="separate"/>
            </w:r>
            <w:r>
              <w:rPr>
                <w:noProof/>
                <w:webHidden/>
              </w:rPr>
              <w:t>6</w:t>
            </w:r>
            <w:r>
              <w:rPr>
                <w:noProof/>
                <w:webHidden/>
              </w:rPr>
              <w:fldChar w:fldCharType="end"/>
            </w:r>
          </w:hyperlink>
        </w:p>
        <w:p w14:paraId="74C99B69" w14:textId="7B04A242" w:rsidR="004F2ACC" w:rsidRPr="00477D98" w:rsidRDefault="004F2ACC">
          <w:pPr>
            <w:rPr>
              <w:rFonts w:ascii="Calibri" w:hAnsi="Calibri" w:cs="Calibri"/>
            </w:rPr>
          </w:pPr>
          <w:r w:rsidRPr="00477D98">
            <w:rPr>
              <w:rFonts w:ascii="Calibri" w:hAnsi="Calibri" w:cs="Calibri"/>
              <w:b/>
              <w:bCs/>
            </w:rPr>
            <w:fldChar w:fldCharType="end"/>
          </w:r>
        </w:p>
      </w:sdtContent>
    </w:sdt>
    <w:p w14:paraId="54833F3E" w14:textId="77777777" w:rsidR="00094A1F" w:rsidRPr="00477D98" w:rsidRDefault="00094A1F">
      <w:pPr>
        <w:rPr>
          <w:rFonts w:ascii="Calibri" w:hAnsi="Calibri" w:cs="Calibri"/>
          <w:b/>
          <w:bCs/>
        </w:rPr>
      </w:pPr>
      <w:r w:rsidRPr="00477D98">
        <w:rPr>
          <w:rFonts w:ascii="Calibri" w:hAnsi="Calibri" w:cs="Calibri"/>
          <w:b/>
          <w:bCs/>
        </w:rPr>
        <w:br w:type="page"/>
      </w:r>
    </w:p>
    <w:p w14:paraId="6F3A5F06" w14:textId="77777777" w:rsidR="00CE5FDC" w:rsidRPr="00CE5FDC" w:rsidRDefault="00CE5FDC" w:rsidP="00102128">
      <w:pPr>
        <w:spacing w:after="0"/>
        <w:rPr>
          <w:rFonts w:ascii="Calibri" w:hAnsi="Calibri" w:cs="Calibri"/>
        </w:rPr>
      </w:pPr>
      <w:bookmarkStart w:id="14" w:name="_Toc192459034"/>
      <w:r w:rsidRPr="00CE5FDC">
        <w:rPr>
          <w:rStyle w:val="Kop2Char"/>
        </w:rPr>
        <w:lastRenderedPageBreak/>
        <w:t>Lesdoelen</w:t>
      </w:r>
      <w:bookmarkEnd w:id="14"/>
      <w:r w:rsidRPr="00CE5FDC">
        <w:rPr>
          <w:rFonts w:ascii="Calibri" w:hAnsi="Calibri" w:cs="Calibri"/>
        </w:rPr>
        <w:br/>
        <w:t>Hier is een simpele uitleg over de lesdoelen van opdracht 1 voor de module Security, Privacy en Ethiek:</w:t>
      </w:r>
    </w:p>
    <w:p w14:paraId="187A3D82" w14:textId="77777777" w:rsidR="00102128" w:rsidRDefault="00102128" w:rsidP="00102128">
      <w:pPr>
        <w:spacing w:after="0"/>
        <w:rPr>
          <w:rFonts w:ascii="Calibri" w:hAnsi="Calibri" w:cs="Calibri"/>
        </w:rPr>
      </w:pPr>
    </w:p>
    <w:p w14:paraId="2D5C4CD6" w14:textId="3D0F8BFD" w:rsidR="00CE5FDC" w:rsidRPr="00CE5FDC" w:rsidRDefault="00CE5FDC" w:rsidP="00102128">
      <w:pPr>
        <w:spacing w:after="0"/>
        <w:rPr>
          <w:rFonts w:ascii="Calibri" w:hAnsi="Calibri" w:cs="Calibri"/>
        </w:rPr>
      </w:pPr>
      <w:r w:rsidRPr="00CE5FDC">
        <w:rPr>
          <w:rFonts w:ascii="Calibri" w:hAnsi="Calibri" w:cs="Calibri"/>
        </w:rPr>
        <w:t>Je kunt:</w:t>
      </w:r>
    </w:p>
    <w:p w14:paraId="48FC77B2" w14:textId="77777777" w:rsidR="00CE5FDC" w:rsidRPr="00CE5FDC" w:rsidRDefault="00CE5FDC" w:rsidP="00102128">
      <w:pPr>
        <w:spacing w:after="0"/>
        <w:rPr>
          <w:rFonts w:ascii="Calibri" w:hAnsi="Calibri" w:cs="Calibri"/>
        </w:rPr>
      </w:pPr>
      <w:r w:rsidRPr="00CE5FDC">
        <w:rPr>
          <w:rFonts w:ascii="Calibri" w:hAnsi="Calibri" w:cs="Calibri"/>
          <w:b/>
          <w:bCs/>
        </w:rPr>
        <w:t>De definitie geven van de volgende begrippen:</w:t>
      </w:r>
    </w:p>
    <w:p w14:paraId="3719C147" w14:textId="77777777" w:rsidR="00102128" w:rsidRDefault="00102128" w:rsidP="00102128">
      <w:pPr>
        <w:spacing w:after="0"/>
        <w:rPr>
          <w:rFonts w:ascii="Calibri" w:hAnsi="Calibri" w:cs="Calibri"/>
          <w:b/>
          <w:bCs/>
        </w:rPr>
      </w:pPr>
    </w:p>
    <w:p w14:paraId="1888CC38" w14:textId="24965A7A" w:rsidR="00CE5FDC" w:rsidRDefault="00CE5FDC" w:rsidP="00102128">
      <w:pPr>
        <w:spacing w:after="0"/>
        <w:rPr>
          <w:rFonts w:ascii="Calibri" w:hAnsi="Calibri" w:cs="Calibri"/>
        </w:rPr>
      </w:pPr>
      <w:r w:rsidRPr="00CE5FDC">
        <w:rPr>
          <w:rFonts w:ascii="Calibri" w:hAnsi="Calibri" w:cs="Calibri"/>
          <w:b/>
          <w:bCs/>
        </w:rPr>
        <w:t>Een moreel oordeel:</w:t>
      </w:r>
      <w:r w:rsidRPr="00CE5FDC">
        <w:rPr>
          <w:rFonts w:ascii="Calibri" w:hAnsi="Calibri" w:cs="Calibri"/>
        </w:rPr>
        <w:br/>
        <w:t>Dit is het oordeel dat je geeft over wat goed of fout is op basis van je waarden en opvoeding. Bijvoorbeeld: Als iemand een ander pijn doet dan kan het morele oordeel zijn dat dat verkeerd is.</w:t>
      </w:r>
    </w:p>
    <w:p w14:paraId="3505299E" w14:textId="77777777" w:rsidR="00102128" w:rsidRPr="00CE5FDC" w:rsidRDefault="00102128" w:rsidP="00102128">
      <w:pPr>
        <w:spacing w:after="0"/>
        <w:rPr>
          <w:rFonts w:ascii="Calibri" w:hAnsi="Calibri" w:cs="Calibri"/>
        </w:rPr>
      </w:pPr>
    </w:p>
    <w:p w14:paraId="530F510A" w14:textId="77777777" w:rsidR="00CE5FDC" w:rsidRDefault="00CE5FDC" w:rsidP="00102128">
      <w:pPr>
        <w:numPr>
          <w:ilvl w:val="0"/>
          <w:numId w:val="3"/>
        </w:numPr>
        <w:spacing w:after="0"/>
        <w:rPr>
          <w:rFonts w:ascii="Calibri" w:hAnsi="Calibri" w:cs="Calibri"/>
        </w:rPr>
      </w:pPr>
      <w:r w:rsidRPr="00CE5FDC">
        <w:rPr>
          <w:rFonts w:ascii="Calibri" w:hAnsi="Calibri" w:cs="Calibri"/>
          <w:b/>
          <w:bCs/>
        </w:rPr>
        <w:t>De moraal:</w:t>
      </w:r>
      <w:r w:rsidRPr="00CE5FDC">
        <w:rPr>
          <w:rFonts w:ascii="Calibri" w:hAnsi="Calibri" w:cs="Calibri"/>
        </w:rPr>
        <w:br/>
        <w:t>Moraal is het geheel van regels of opvattingen die aangeven wat goed of fout is binnen een samenleving of cultuur. Het zegt wat mensen horen te doen en wat ze niet moeten doen.</w:t>
      </w:r>
    </w:p>
    <w:p w14:paraId="6C15E20D" w14:textId="77777777" w:rsidR="00102128" w:rsidRPr="00CE5FDC" w:rsidRDefault="00102128" w:rsidP="00102128">
      <w:pPr>
        <w:spacing w:after="0"/>
        <w:rPr>
          <w:rFonts w:ascii="Calibri" w:hAnsi="Calibri" w:cs="Calibri"/>
        </w:rPr>
      </w:pPr>
    </w:p>
    <w:p w14:paraId="0DA4DE87" w14:textId="77777777" w:rsidR="00CE5FDC" w:rsidRDefault="00CE5FDC" w:rsidP="00102128">
      <w:pPr>
        <w:numPr>
          <w:ilvl w:val="0"/>
          <w:numId w:val="4"/>
        </w:numPr>
        <w:spacing w:after="0"/>
        <w:rPr>
          <w:rFonts w:ascii="Calibri" w:hAnsi="Calibri" w:cs="Calibri"/>
        </w:rPr>
      </w:pPr>
      <w:r w:rsidRPr="00CE5FDC">
        <w:rPr>
          <w:rFonts w:ascii="Calibri" w:hAnsi="Calibri" w:cs="Calibri"/>
          <w:b/>
          <w:bCs/>
        </w:rPr>
        <w:t>Ethiek:</w:t>
      </w:r>
      <w:r w:rsidRPr="00CE5FDC">
        <w:rPr>
          <w:rFonts w:ascii="Calibri" w:hAnsi="Calibri" w:cs="Calibri"/>
        </w:rPr>
        <w:br/>
        <w:t>Ethiek is de wetenschap die zich bezighoudt met het onderzoeken van goede en foute handelingen. Het kijkt naar morele vraagstukken en probeert te begrijpen waarom iets wel of niet goed is.</w:t>
      </w:r>
    </w:p>
    <w:p w14:paraId="49E6399B" w14:textId="77777777" w:rsidR="00102128" w:rsidRPr="00CE5FDC" w:rsidRDefault="00102128" w:rsidP="00102128">
      <w:pPr>
        <w:spacing w:after="0"/>
        <w:rPr>
          <w:rFonts w:ascii="Calibri" w:hAnsi="Calibri" w:cs="Calibri"/>
        </w:rPr>
      </w:pPr>
    </w:p>
    <w:p w14:paraId="08F9981E" w14:textId="77777777" w:rsidR="00CE5FDC" w:rsidRDefault="00CE5FDC" w:rsidP="00102128">
      <w:pPr>
        <w:numPr>
          <w:ilvl w:val="0"/>
          <w:numId w:val="5"/>
        </w:numPr>
        <w:spacing w:after="0"/>
        <w:rPr>
          <w:rFonts w:ascii="Calibri" w:hAnsi="Calibri" w:cs="Calibri"/>
        </w:rPr>
      </w:pPr>
      <w:r w:rsidRPr="00CE5FDC">
        <w:rPr>
          <w:rFonts w:ascii="Calibri" w:hAnsi="Calibri" w:cs="Calibri"/>
          <w:b/>
          <w:bCs/>
        </w:rPr>
        <w:t>Ethische dilemma’s:</w:t>
      </w:r>
      <w:r w:rsidRPr="00CE5FDC">
        <w:rPr>
          <w:rFonts w:ascii="Calibri" w:hAnsi="Calibri" w:cs="Calibri"/>
        </w:rPr>
        <w:br/>
        <w:t xml:space="preserve">Dit zijn moeilijke keuzes waarbij je moet kiezen tussen twee tegenstrijdige keuzes die beide </w:t>
      </w:r>
      <w:proofErr w:type="gramStart"/>
      <w:r w:rsidRPr="00CE5FDC">
        <w:rPr>
          <w:rFonts w:ascii="Calibri" w:hAnsi="Calibri" w:cs="Calibri"/>
        </w:rPr>
        <w:t>voor</w:t>
      </w:r>
      <w:proofErr w:type="gramEnd"/>
      <w:r w:rsidRPr="00CE5FDC">
        <w:rPr>
          <w:rFonts w:ascii="Calibri" w:hAnsi="Calibri" w:cs="Calibri"/>
        </w:rPr>
        <w:t xml:space="preserve"> of nadelen kunnen hebben. Bijvoorbeeld: Stel je voor dat je een vriend moet verraden om iemand anders te redden. Beide keuzes hebben belangrijke gevolgen en je moet beslissen welke het beste is.</w:t>
      </w:r>
    </w:p>
    <w:p w14:paraId="7D1B2165" w14:textId="77777777" w:rsidR="00102128" w:rsidRPr="00CE5FDC" w:rsidRDefault="00102128" w:rsidP="00102128">
      <w:pPr>
        <w:spacing w:after="0"/>
        <w:rPr>
          <w:rFonts w:ascii="Calibri" w:hAnsi="Calibri" w:cs="Calibri"/>
        </w:rPr>
      </w:pPr>
    </w:p>
    <w:p w14:paraId="6A4D7DC7" w14:textId="77777777" w:rsidR="00CE5FDC" w:rsidRDefault="00CE5FDC" w:rsidP="00102128">
      <w:pPr>
        <w:spacing w:after="0"/>
        <w:rPr>
          <w:rFonts w:ascii="Calibri" w:hAnsi="Calibri" w:cs="Calibri"/>
        </w:rPr>
      </w:pPr>
      <w:r w:rsidRPr="00CE5FDC">
        <w:rPr>
          <w:rFonts w:ascii="Calibri" w:hAnsi="Calibri" w:cs="Calibri"/>
          <w:b/>
          <w:bCs/>
        </w:rPr>
        <w:t>Informatie verzamelen met daarin een ethisch dilemma:</w:t>
      </w:r>
      <w:r w:rsidRPr="00CE5FDC">
        <w:rPr>
          <w:rFonts w:ascii="Calibri" w:hAnsi="Calibri" w:cs="Calibri"/>
        </w:rPr>
        <w:br/>
        <w:t>Dit betekent dat je op zoek gaat naar een situatie waarin er een moeilijk moreel probleem is waarbij iemand een keuze moet maken tussen twee tegengestelde opties, bijvoorbeeld in de context van werk, relaties of politiek.</w:t>
      </w:r>
    </w:p>
    <w:p w14:paraId="007F7891" w14:textId="77777777" w:rsidR="00102128" w:rsidRPr="00CE5FDC" w:rsidRDefault="00102128" w:rsidP="00102128">
      <w:pPr>
        <w:spacing w:after="0"/>
        <w:rPr>
          <w:rFonts w:ascii="Calibri" w:hAnsi="Calibri" w:cs="Calibri"/>
        </w:rPr>
      </w:pPr>
    </w:p>
    <w:p w14:paraId="5F8EFA29" w14:textId="2D0AEC91" w:rsidR="00CE5FDC" w:rsidRPr="00477D98" w:rsidRDefault="009E0642" w:rsidP="00102128">
      <w:pPr>
        <w:spacing w:after="0"/>
        <w:rPr>
          <w:rFonts w:ascii="Calibri" w:eastAsiaTheme="majorEastAsia" w:hAnsi="Calibri" w:cs="Calibri"/>
          <w:color w:val="0F4761" w:themeColor="accent1" w:themeShade="BF"/>
          <w:sz w:val="32"/>
          <w:szCs w:val="32"/>
        </w:rPr>
      </w:pPr>
      <w:r w:rsidRPr="00477D98">
        <w:rPr>
          <w:rFonts w:ascii="Calibri" w:hAnsi="Calibri" w:cs="Calibri"/>
          <w:b/>
          <w:bCs/>
        </w:rPr>
        <w:t>Het dilemma helder verwoorden en je eigen onderbouwde mening geven over het dilemma:</w:t>
      </w:r>
      <w:r w:rsidRPr="00477D98">
        <w:rPr>
          <w:rFonts w:ascii="Calibri" w:hAnsi="Calibri" w:cs="Calibri"/>
          <w:b/>
          <w:bCs/>
        </w:rPr>
        <w:br/>
      </w:r>
      <w:r w:rsidRPr="00477D98">
        <w:rPr>
          <w:rFonts w:ascii="Calibri" w:hAnsi="Calibri" w:cs="Calibri"/>
        </w:rPr>
        <w:t>Als je het dilemma hebt gevonden moet je duidelijk uitleggen wat het dilemma inhoudt en waarom het moeilijk is om een beslissing te nemen. Vervolgens moet je je eigen mening geven over welke keuze je zou maken en waarom je denkt dat dat de beste keuze is gebaseerd op ethische principes zoals rechtvaardigheid, goed doen voor anderen of eerlijkheid.</w:t>
      </w:r>
      <w:r w:rsidR="00CE5FDC" w:rsidRPr="00477D98">
        <w:rPr>
          <w:rFonts w:ascii="Calibri" w:hAnsi="Calibri" w:cs="Calibri"/>
        </w:rPr>
        <w:br w:type="page"/>
      </w:r>
    </w:p>
    <w:p w14:paraId="2A9A2761" w14:textId="7666C48B" w:rsidR="00BB0EEE" w:rsidRPr="00B87262" w:rsidRDefault="008750C0" w:rsidP="00B87262">
      <w:pPr>
        <w:pStyle w:val="Kop2"/>
      </w:pPr>
      <w:bookmarkStart w:id="15" w:name="_Toc192459035"/>
      <w:r w:rsidRPr="00B87262">
        <w:lastRenderedPageBreak/>
        <w:t>Opdracht 1</w:t>
      </w:r>
      <w:r w:rsidR="00BB0EEE" w:rsidRPr="00B87262">
        <w:t xml:space="preserve"> – Ethiek in de digitale wereld</w:t>
      </w:r>
      <w:bookmarkEnd w:id="15"/>
    </w:p>
    <w:p w14:paraId="4F369320" w14:textId="77777777" w:rsidR="00BB0EEE" w:rsidRPr="00477D98" w:rsidRDefault="00BB0EEE" w:rsidP="00BB0EEE">
      <w:pPr>
        <w:spacing w:after="0"/>
        <w:rPr>
          <w:rFonts w:ascii="Calibri" w:hAnsi="Calibri" w:cs="Calibri"/>
        </w:rPr>
      </w:pPr>
    </w:p>
    <w:p w14:paraId="376ECE06" w14:textId="078C50C4" w:rsidR="00BB0EEE" w:rsidRPr="00B87262" w:rsidRDefault="00BB0EEE" w:rsidP="00B87262">
      <w:pPr>
        <w:pStyle w:val="Kop3"/>
      </w:pPr>
      <w:bookmarkStart w:id="16" w:name="_Toc192459036"/>
      <w:proofErr w:type="spellStart"/>
      <w:r w:rsidRPr="00B87262">
        <w:t>Proctoring</w:t>
      </w:r>
      <w:proofErr w:type="spellEnd"/>
      <w:r w:rsidRPr="00B87262">
        <w:t xml:space="preserve"> in online examinering</w:t>
      </w:r>
      <w:bookmarkEnd w:id="16"/>
    </w:p>
    <w:p w14:paraId="6D7F0987" w14:textId="77777777" w:rsidR="00BB0EEE" w:rsidRPr="00477D98" w:rsidRDefault="00BB0EEE" w:rsidP="00BB0EEE">
      <w:pPr>
        <w:spacing w:after="0"/>
        <w:rPr>
          <w:rFonts w:ascii="Calibri" w:hAnsi="Calibri" w:cs="Calibri"/>
        </w:rPr>
      </w:pPr>
    </w:p>
    <w:p w14:paraId="5C457A1D" w14:textId="22176FB8" w:rsidR="00BB0EEE" w:rsidRPr="00477D98" w:rsidRDefault="00BB0EEE" w:rsidP="00BB0EEE">
      <w:pPr>
        <w:spacing w:after="0"/>
        <w:rPr>
          <w:rFonts w:ascii="Calibri" w:hAnsi="Calibri" w:cs="Calibri"/>
        </w:rPr>
      </w:pPr>
      <w:r w:rsidRPr="00477D98">
        <w:rPr>
          <w:rFonts w:ascii="Calibri" w:hAnsi="Calibri" w:cs="Calibri"/>
          <w:b/>
          <w:bCs/>
        </w:rPr>
        <w:t>Samenvatting</w:t>
      </w:r>
    </w:p>
    <w:p w14:paraId="58D329CB" w14:textId="42B71B72" w:rsidR="00BB0EEE" w:rsidRPr="00477D98" w:rsidRDefault="00BB0EEE" w:rsidP="00BB0EEE">
      <w:pPr>
        <w:spacing w:after="0"/>
        <w:rPr>
          <w:rFonts w:ascii="Calibri" w:hAnsi="Calibri" w:cs="Calibri"/>
        </w:rPr>
      </w:pPr>
      <w:proofErr w:type="spellStart"/>
      <w:r w:rsidRPr="00477D98">
        <w:rPr>
          <w:rFonts w:ascii="Calibri" w:hAnsi="Calibri" w:cs="Calibri"/>
        </w:rPr>
        <w:t>Proctoring</w:t>
      </w:r>
      <w:proofErr w:type="spellEnd"/>
      <w:r w:rsidRPr="00477D98">
        <w:rPr>
          <w:rFonts w:ascii="Calibri" w:hAnsi="Calibri" w:cs="Calibri"/>
        </w:rPr>
        <w:t xml:space="preserve">-systemen zoals </w:t>
      </w:r>
      <w:proofErr w:type="spellStart"/>
      <w:r w:rsidRPr="00477D98">
        <w:rPr>
          <w:rFonts w:ascii="Calibri" w:hAnsi="Calibri" w:cs="Calibri"/>
        </w:rPr>
        <w:t>Proctor</w:t>
      </w:r>
      <w:proofErr w:type="spellEnd"/>
      <w:r w:rsidRPr="00477D98">
        <w:rPr>
          <w:rFonts w:ascii="Calibri" w:hAnsi="Calibri" w:cs="Calibri"/>
        </w:rPr>
        <w:t xml:space="preserve"> werden ingezet om online examens tijdens de corona-periode te controleren. Dit systeem registreert niet alleen de computerschermen van studenten, maar ook hun gezichten, stem en omgeving. Studenten moesten software installeren, hun identificatiebewijs laten zien en soms ook een 360-graden foto of opname maken van hun omgeving. De opnames worden beoordeeld door een beperkt aantal medewerkers die controleren op fraude of onregelmatigheden.</w:t>
      </w:r>
    </w:p>
    <w:p w14:paraId="199FB242" w14:textId="77777777" w:rsidR="00BB0EEE" w:rsidRPr="00477D98" w:rsidRDefault="00BB0EEE" w:rsidP="00BB0EEE">
      <w:pPr>
        <w:spacing w:after="0"/>
        <w:rPr>
          <w:rFonts w:ascii="Calibri" w:hAnsi="Calibri" w:cs="Calibri"/>
        </w:rPr>
      </w:pPr>
    </w:p>
    <w:p w14:paraId="1FD48D74" w14:textId="6FA2F32E" w:rsidR="00BB0EEE" w:rsidRPr="00477D98" w:rsidRDefault="00BB0EEE" w:rsidP="00BB0EEE">
      <w:pPr>
        <w:spacing w:after="0"/>
        <w:rPr>
          <w:rFonts w:ascii="Calibri" w:hAnsi="Calibri" w:cs="Calibri"/>
        </w:rPr>
      </w:pPr>
      <w:r w:rsidRPr="00477D98">
        <w:rPr>
          <w:rFonts w:ascii="Calibri" w:hAnsi="Calibri" w:cs="Calibri"/>
        </w:rPr>
        <w:t>Het ethische dilemma:</w:t>
      </w:r>
    </w:p>
    <w:p w14:paraId="259C8D23" w14:textId="77777777" w:rsidR="00BB0EEE" w:rsidRPr="00477D98" w:rsidRDefault="00BB0EEE" w:rsidP="00BB0EEE">
      <w:pPr>
        <w:spacing w:after="0"/>
        <w:rPr>
          <w:rFonts w:ascii="Calibri" w:hAnsi="Calibri" w:cs="Calibri"/>
        </w:rPr>
      </w:pPr>
    </w:p>
    <w:p w14:paraId="6D1DBF37" w14:textId="1CFCDC53" w:rsidR="00BB0EEE" w:rsidRPr="00477D98" w:rsidRDefault="00BB0EEE" w:rsidP="00BB0EEE">
      <w:pPr>
        <w:pStyle w:val="Lijstalinea"/>
        <w:numPr>
          <w:ilvl w:val="0"/>
          <w:numId w:val="1"/>
        </w:numPr>
        <w:spacing w:after="0"/>
        <w:rPr>
          <w:rFonts w:ascii="Calibri" w:hAnsi="Calibri" w:cs="Calibri"/>
        </w:rPr>
      </w:pPr>
      <w:r w:rsidRPr="00477D98">
        <w:rPr>
          <w:rFonts w:ascii="Calibri" w:hAnsi="Calibri" w:cs="Calibri"/>
          <w:b/>
          <w:bCs/>
        </w:rPr>
        <w:t>Privacy-inbreuk:</w:t>
      </w:r>
      <w:r w:rsidRPr="00477D98">
        <w:rPr>
          <w:rFonts w:ascii="Calibri" w:hAnsi="Calibri" w:cs="Calibri"/>
        </w:rPr>
        <w:t xml:space="preserve"> studenten worden gedwongen hun persoonlijke omgeving te filmen.</w:t>
      </w:r>
    </w:p>
    <w:p w14:paraId="43BDE18A" w14:textId="4999E058" w:rsidR="00BB0EEE" w:rsidRPr="00477D98" w:rsidRDefault="00BB0EEE" w:rsidP="00BB0EEE">
      <w:pPr>
        <w:pStyle w:val="Lijstalinea"/>
        <w:numPr>
          <w:ilvl w:val="0"/>
          <w:numId w:val="1"/>
        </w:numPr>
        <w:spacing w:after="0"/>
        <w:rPr>
          <w:rFonts w:ascii="Calibri" w:hAnsi="Calibri" w:cs="Calibri"/>
        </w:rPr>
      </w:pPr>
      <w:r w:rsidRPr="00477D98">
        <w:rPr>
          <w:rFonts w:ascii="Calibri" w:hAnsi="Calibri" w:cs="Calibri"/>
          <w:b/>
          <w:bCs/>
        </w:rPr>
        <w:t xml:space="preserve">Beperkte keuzevrijheid: </w:t>
      </w:r>
      <w:r w:rsidRPr="00477D98">
        <w:rPr>
          <w:rFonts w:ascii="Calibri" w:hAnsi="Calibri" w:cs="Calibri"/>
        </w:rPr>
        <w:t xml:space="preserve">studenten kunnen alleen deelnemen </w:t>
      </w:r>
      <w:r w:rsidR="00F94D90" w:rsidRPr="00477D98">
        <w:rPr>
          <w:rFonts w:ascii="Calibri" w:hAnsi="Calibri" w:cs="Calibri"/>
        </w:rPr>
        <w:t xml:space="preserve">aan het examen </w:t>
      </w:r>
      <w:r w:rsidRPr="00477D98">
        <w:rPr>
          <w:rFonts w:ascii="Calibri" w:hAnsi="Calibri" w:cs="Calibri"/>
        </w:rPr>
        <w:t>(</w:t>
      </w:r>
      <w:r w:rsidR="00F94D90" w:rsidRPr="00477D98">
        <w:rPr>
          <w:rFonts w:ascii="Calibri" w:hAnsi="Calibri" w:cs="Calibri"/>
        </w:rPr>
        <w:t xml:space="preserve">i.i.g. </w:t>
      </w:r>
      <w:r w:rsidRPr="00477D98">
        <w:rPr>
          <w:rFonts w:ascii="Calibri" w:hAnsi="Calibri" w:cs="Calibri"/>
        </w:rPr>
        <w:t xml:space="preserve">in de </w:t>
      </w:r>
      <w:proofErr w:type="spellStart"/>
      <w:r w:rsidRPr="00477D98">
        <w:rPr>
          <w:rFonts w:ascii="Calibri" w:hAnsi="Calibri" w:cs="Calibri"/>
        </w:rPr>
        <w:t>corona-pandemie</w:t>
      </w:r>
      <w:proofErr w:type="spellEnd"/>
      <w:r w:rsidRPr="00477D98">
        <w:rPr>
          <w:rFonts w:ascii="Calibri" w:hAnsi="Calibri" w:cs="Calibri"/>
        </w:rPr>
        <w:t xml:space="preserve"> periode) </w:t>
      </w:r>
      <w:r w:rsidR="00F94D90" w:rsidRPr="00477D98">
        <w:rPr>
          <w:rFonts w:ascii="Calibri" w:hAnsi="Calibri" w:cs="Calibri"/>
        </w:rPr>
        <w:t>als ze de voorwaarden accepteren. Anders moeten ze in persoon aanwezig zijn voor het examen wat in die tijd niet kon.</w:t>
      </w:r>
    </w:p>
    <w:p w14:paraId="582D3915" w14:textId="649E74AA" w:rsidR="00F94D90" w:rsidRPr="00477D98" w:rsidRDefault="00F94D90" w:rsidP="00BB0EEE">
      <w:pPr>
        <w:pStyle w:val="Lijstalinea"/>
        <w:numPr>
          <w:ilvl w:val="0"/>
          <w:numId w:val="1"/>
        </w:numPr>
        <w:spacing w:after="0"/>
        <w:rPr>
          <w:rFonts w:ascii="Calibri" w:hAnsi="Calibri" w:cs="Calibri"/>
        </w:rPr>
      </w:pPr>
      <w:r w:rsidRPr="00477D98">
        <w:rPr>
          <w:rFonts w:ascii="Calibri" w:hAnsi="Calibri" w:cs="Calibri"/>
          <w:b/>
          <w:bCs/>
        </w:rPr>
        <w:t xml:space="preserve">Veiligheid van gegevens: </w:t>
      </w:r>
      <w:proofErr w:type="spellStart"/>
      <w:r w:rsidRPr="00477D98">
        <w:rPr>
          <w:rFonts w:ascii="Calibri" w:hAnsi="Calibri" w:cs="Calibri"/>
        </w:rPr>
        <w:t>Proctor</w:t>
      </w:r>
      <w:proofErr w:type="spellEnd"/>
      <w:r w:rsidRPr="00477D98">
        <w:rPr>
          <w:rFonts w:ascii="Calibri" w:hAnsi="Calibri" w:cs="Calibri"/>
        </w:rPr>
        <w:t xml:space="preserve"> bewaart alle gegevens, maar het is niet duidelijk hoe veilig deze worden opgeslagen.</w:t>
      </w:r>
    </w:p>
    <w:p w14:paraId="356B40D6" w14:textId="5EB31BB9" w:rsidR="00F94D90" w:rsidRPr="00477D98" w:rsidRDefault="00F94D90" w:rsidP="00BB0EEE">
      <w:pPr>
        <w:pStyle w:val="Lijstalinea"/>
        <w:numPr>
          <w:ilvl w:val="0"/>
          <w:numId w:val="1"/>
        </w:numPr>
        <w:spacing w:after="0"/>
        <w:rPr>
          <w:rFonts w:ascii="Calibri" w:hAnsi="Calibri" w:cs="Calibri"/>
        </w:rPr>
      </w:pPr>
      <w:r w:rsidRPr="00477D98">
        <w:rPr>
          <w:rFonts w:ascii="Calibri" w:hAnsi="Calibri" w:cs="Calibri"/>
          <w:b/>
          <w:bCs/>
        </w:rPr>
        <w:t>Technische kwetsbaarheden:</w:t>
      </w:r>
      <w:r w:rsidRPr="00477D98">
        <w:rPr>
          <w:rFonts w:ascii="Calibri" w:hAnsi="Calibri" w:cs="Calibri"/>
        </w:rPr>
        <w:t xml:space="preserve"> studenten moeten er </w:t>
      </w:r>
      <w:proofErr w:type="gramStart"/>
      <w:r w:rsidRPr="00477D98">
        <w:rPr>
          <w:rFonts w:ascii="Calibri" w:hAnsi="Calibri" w:cs="Calibri"/>
        </w:rPr>
        <w:t>tevens</w:t>
      </w:r>
      <w:proofErr w:type="gramEnd"/>
      <w:r w:rsidRPr="00477D98">
        <w:rPr>
          <w:rFonts w:ascii="Calibri" w:hAnsi="Calibri" w:cs="Calibri"/>
        </w:rPr>
        <w:t xml:space="preserve"> op vertrouwen dat de software geen problemen op hun eigen systeem veroorzaakt.</w:t>
      </w:r>
    </w:p>
    <w:p w14:paraId="3CF30C94" w14:textId="77777777" w:rsidR="00F94D90" w:rsidRPr="00477D98" w:rsidRDefault="00F94D90" w:rsidP="00F94D90">
      <w:pPr>
        <w:spacing w:after="0"/>
        <w:rPr>
          <w:rFonts w:ascii="Calibri" w:hAnsi="Calibri" w:cs="Calibri"/>
        </w:rPr>
      </w:pPr>
    </w:p>
    <w:p w14:paraId="6994B7D2" w14:textId="180CDAB1" w:rsidR="00F94D90" w:rsidRPr="00B87262" w:rsidRDefault="00F94D90" w:rsidP="00B87262">
      <w:pPr>
        <w:pStyle w:val="Kop3"/>
      </w:pPr>
      <w:bookmarkStart w:id="17" w:name="_Toc192459037"/>
      <w:r w:rsidRPr="00B87262">
        <w:t>Mijn kennis en betrokkenheid vooraf</w:t>
      </w:r>
      <w:bookmarkEnd w:id="17"/>
    </w:p>
    <w:p w14:paraId="57C3A92A" w14:textId="41AB77A5" w:rsidR="00F94D90" w:rsidRPr="00477D98" w:rsidRDefault="00F94D90" w:rsidP="00F94D90">
      <w:pPr>
        <w:spacing w:after="0"/>
        <w:rPr>
          <w:rFonts w:ascii="Calibri" w:hAnsi="Calibri" w:cs="Calibri"/>
        </w:rPr>
      </w:pPr>
      <w:r w:rsidRPr="00477D98">
        <w:rPr>
          <w:rFonts w:ascii="Calibri" w:hAnsi="Calibri" w:cs="Calibri"/>
        </w:rPr>
        <w:t xml:space="preserve">Als docent bij de MBO niveau </w:t>
      </w:r>
      <w:proofErr w:type="gramStart"/>
      <w:r w:rsidRPr="00477D98">
        <w:rPr>
          <w:rFonts w:ascii="Calibri" w:hAnsi="Calibri" w:cs="Calibri"/>
        </w:rPr>
        <w:t>4  opleiding</w:t>
      </w:r>
      <w:proofErr w:type="gramEnd"/>
      <w:r w:rsidRPr="00477D98">
        <w:rPr>
          <w:rFonts w:ascii="Calibri" w:hAnsi="Calibri" w:cs="Calibri"/>
        </w:rPr>
        <w:t xml:space="preserve"> Software Development ben ik bekend met online examinering en de uitdagingen hiervan. Mijn vrouw werkt ook in het onderwijs en heeft daadwerkelijke ervaring met </w:t>
      </w:r>
      <w:proofErr w:type="spellStart"/>
      <w:r w:rsidRPr="00477D98">
        <w:rPr>
          <w:rFonts w:ascii="Calibri" w:hAnsi="Calibri" w:cs="Calibri"/>
        </w:rPr>
        <w:t>Proctor</w:t>
      </w:r>
      <w:proofErr w:type="spellEnd"/>
      <w:r w:rsidRPr="00477D98">
        <w:rPr>
          <w:rFonts w:ascii="Calibri" w:hAnsi="Calibri" w:cs="Calibri"/>
        </w:rPr>
        <w:t xml:space="preserve">. Ik had al eerder gehoord van </w:t>
      </w:r>
      <w:proofErr w:type="spellStart"/>
      <w:r w:rsidRPr="00477D98">
        <w:rPr>
          <w:rFonts w:ascii="Calibri" w:hAnsi="Calibri" w:cs="Calibri"/>
        </w:rPr>
        <w:t>proctoring</w:t>
      </w:r>
      <w:proofErr w:type="spellEnd"/>
      <w:r w:rsidRPr="00477D98">
        <w:rPr>
          <w:rFonts w:ascii="Calibri" w:hAnsi="Calibri" w:cs="Calibri"/>
        </w:rPr>
        <w:t xml:space="preserve"> en de manier waarop dit wordt uitgevoerd, maar had me verder niet verdiept in de ethische bezwaren hiervan.</w:t>
      </w:r>
    </w:p>
    <w:p w14:paraId="7CFBCADB" w14:textId="77777777" w:rsidR="00F94D90" w:rsidRPr="00477D98" w:rsidRDefault="00F94D90" w:rsidP="00F94D90">
      <w:pPr>
        <w:spacing w:after="0"/>
        <w:rPr>
          <w:rFonts w:ascii="Calibri" w:hAnsi="Calibri" w:cs="Calibri"/>
        </w:rPr>
      </w:pPr>
    </w:p>
    <w:p w14:paraId="423D4566" w14:textId="366D6190" w:rsidR="00F94D90" w:rsidRPr="00B87262" w:rsidRDefault="00F94D90" w:rsidP="00B87262">
      <w:pPr>
        <w:pStyle w:val="Kop3"/>
      </w:pPr>
      <w:bookmarkStart w:id="18" w:name="_Toc192459038"/>
      <w:r w:rsidRPr="00B87262">
        <w:t>Emotie die dit bij mij oproept</w:t>
      </w:r>
      <w:bookmarkEnd w:id="18"/>
    </w:p>
    <w:p w14:paraId="59C1F266" w14:textId="22A520A7" w:rsidR="00F94D90" w:rsidRPr="00477D98" w:rsidRDefault="00F94D90" w:rsidP="00F94D90">
      <w:pPr>
        <w:spacing w:after="0"/>
        <w:rPr>
          <w:rFonts w:ascii="Calibri" w:hAnsi="Calibri" w:cs="Calibri"/>
        </w:rPr>
      </w:pPr>
      <w:r w:rsidRPr="00477D98">
        <w:rPr>
          <w:rFonts w:ascii="Calibri" w:hAnsi="Calibri" w:cs="Calibri"/>
        </w:rPr>
        <w:t xml:space="preserve">Dit onderwerp roept vooral twijfel en zorgen op. Hoewel fraudepreventie natuurlijk vooral bij examens belangrijk is lijkt me de manier waarop dit gebeurt invasief en ook onpersoonlijk. Destijds was natuurlijk niet bekend </w:t>
      </w:r>
      <w:proofErr w:type="gramStart"/>
      <w:r w:rsidRPr="00477D98">
        <w:rPr>
          <w:rFonts w:ascii="Calibri" w:hAnsi="Calibri" w:cs="Calibri"/>
        </w:rPr>
        <w:t>hoe lang</w:t>
      </w:r>
      <w:proofErr w:type="gramEnd"/>
      <w:r w:rsidRPr="00477D98">
        <w:rPr>
          <w:rFonts w:ascii="Calibri" w:hAnsi="Calibri" w:cs="Calibri"/>
        </w:rPr>
        <w:t xml:space="preserve"> de pandemie zou duren en dus ook hoeveel studievertraging een student dan zou oplopen als hij/zij de voorwaarden weigerde. Daarnaast wordt de student opgenomen en voortdurend </w:t>
      </w:r>
      <w:proofErr w:type="spellStart"/>
      <w:proofErr w:type="gramStart"/>
      <w:r w:rsidRPr="00477D98">
        <w:rPr>
          <w:rFonts w:ascii="Calibri" w:hAnsi="Calibri" w:cs="Calibri"/>
        </w:rPr>
        <w:t>geoberveerd</w:t>
      </w:r>
      <w:proofErr w:type="spellEnd"/>
      <w:proofErr w:type="gramEnd"/>
      <w:r w:rsidRPr="00477D98">
        <w:rPr>
          <w:rFonts w:ascii="Calibri" w:hAnsi="Calibri" w:cs="Calibri"/>
        </w:rPr>
        <w:t xml:space="preserve"> op gedrag wat naar mijn mening foutgevoelig is. Hierdoor kan een student onterecht worden verdacht </w:t>
      </w:r>
      <w:r w:rsidRPr="00477D98">
        <w:rPr>
          <w:rFonts w:ascii="Calibri" w:hAnsi="Calibri" w:cs="Calibri"/>
        </w:rPr>
        <w:lastRenderedPageBreak/>
        <w:t xml:space="preserve">van fraude. Bij mijn vrouw is er tevens een geval bekend dat de student de software na het examen niet uitschakelde wat </w:t>
      </w:r>
      <w:proofErr w:type="gramStart"/>
      <w:r w:rsidRPr="00477D98">
        <w:rPr>
          <w:rFonts w:ascii="Calibri" w:hAnsi="Calibri" w:cs="Calibri"/>
        </w:rPr>
        <w:t>er toe</w:t>
      </w:r>
      <w:proofErr w:type="gramEnd"/>
      <w:r w:rsidRPr="00477D98">
        <w:rPr>
          <w:rFonts w:ascii="Calibri" w:hAnsi="Calibri" w:cs="Calibri"/>
        </w:rPr>
        <w:t xml:space="preserve"> leidde dat deze student acht uren lang werd gefilmd. Dit laat zien hoe problematisch dit systeem kan zijn.</w:t>
      </w:r>
    </w:p>
    <w:p w14:paraId="0E2A694C" w14:textId="77777777" w:rsidR="00F94D90" w:rsidRPr="00477D98" w:rsidRDefault="00F94D90" w:rsidP="00F94D90">
      <w:pPr>
        <w:spacing w:after="0"/>
        <w:rPr>
          <w:rFonts w:ascii="Calibri" w:hAnsi="Calibri" w:cs="Calibri"/>
        </w:rPr>
      </w:pPr>
    </w:p>
    <w:p w14:paraId="4CEEFF72" w14:textId="394648A2" w:rsidR="00F94D90" w:rsidRPr="00B87262" w:rsidRDefault="00F94D90" w:rsidP="00B87262">
      <w:pPr>
        <w:pStyle w:val="Kop3"/>
      </w:pPr>
      <w:bookmarkStart w:id="19" w:name="_Toc192459039"/>
      <w:r w:rsidRPr="00B87262">
        <w:t>Het dilemma en mijn mening</w:t>
      </w:r>
      <w:bookmarkEnd w:id="19"/>
    </w:p>
    <w:p w14:paraId="5D6A4BDE" w14:textId="5AEFD83E" w:rsidR="00F94D90" w:rsidRPr="00477D98" w:rsidRDefault="00F94D90" w:rsidP="00F94D90">
      <w:pPr>
        <w:spacing w:after="0"/>
        <w:rPr>
          <w:rFonts w:ascii="Calibri" w:hAnsi="Calibri" w:cs="Calibri"/>
        </w:rPr>
      </w:pPr>
      <w:r w:rsidRPr="00477D98">
        <w:rPr>
          <w:rFonts w:ascii="Calibri" w:hAnsi="Calibri" w:cs="Calibri"/>
        </w:rPr>
        <w:t>Het ethische dilemma zit hem in de balans tussen examenintegriteit en privacy. Is het verantwoord om zulke strenge regels te hanteren wetende dat studenten geen andere keuze hebben in hoe ze worden geëxamineerd?</w:t>
      </w:r>
    </w:p>
    <w:p w14:paraId="5C85AA9C" w14:textId="77777777" w:rsidR="00F94D90" w:rsidRPr="00477D98" w:rsidRDefault="00F94D90" w:rsidP="00F94D90">
      <w:pPr>
        <w:spacing w:after="0"/>
        <w:rPr>
          <w:rFonts w:ascii="Calibri" w:hAnsi="Calibri" w:cs="Calibri"/>
        </w:rPr>
      </w:pPr>
    </w:p>
    <w:p w14:paraId="04F1D5E2" w14:textId="3881B444" w:rsidR="00F94D90" w:rsidRPr="00477D98" w:rsidRDefault="00F94D90" w:rsidP="00F94D90">
      <w:pPr>
        <w:spacing w:after="0"/>
        <w:rPr>
          <w:rFonts w:ascii="Calibri" w:hAnsi="Calibri" w:cs="Calibri"/>
        </w:rPr>
      </w:pPr>
      <w:r w:rsidRPr="00477D98">
        <w:rPr>
          <w:rFonts w:ascii="Calibri" w:hAnsi="Calibri" w:cs="Calibri"/>
        </w:rPr>
        <w:t>Alternatieven bedenken in een online examenperiode is lastig, maar toch hadden er naar mijn mening betere keuzes gemaakt kunnen worden. Zelf werken we met criterium gerichte interviews (CGI) en dit werkte bij ons in de opleiding heel erg goed</w:t>
      </w:r>
      <w:r w:rsidR="00107196" w:rsidRPr="00477D98">
        <w:rPr>
          <w:rFonts w:ascii="Calibri" w:hAnsi="Calibri" w:cs="Calibri"/>
        </w:rPr>
        <w:t xml:space="preserve"> in online vorm</w:t>
      </w:r>
      <w:r w:rsidRPr="00477D98">
        <w:rPr>
          <w:rFonts w:ascii="Calibri" w:hAnsi="Calibri" w:cs="Calibri"/>
        </w:rPr>
        <w:t xml:space="preserve">. Door inhoudelijk en goed door te vragen was al vrij snel bij ons duidelijk of een student de stof zich eigen had gemaakt. </w:t>
      </w:r>
      <w:r w:rsidR="00AC0E3C" w:rsidRPr="00477D98">
        <w:rPr>
          <w:rFonts w:ascii="Calibri" w:hAnsi="Calibri" w:cs="Calibri"/>
        </w:rPr>
        <w:t>Uiteraard moesten we de student wel in beeld krijgen, zodat we zeker wisten dat het om desbetreffende persoon ging, maar d</w:t>
      </w:r>
      <w:r w:rsidRPr="00477D98">
        <w:rPr>
          <w:rFonts w:ascii="Calibri" w:hAnsi="Calibri" w:cs="Calibri"/>
        </w:rPr>
        <w:t xml:space="preserve">it </w:t>
      </w:r>
      <w:r w:rsidR="00AC0E3C" w:rsidRPr="00477D98">
        <w:rPr>
          <w:rFonts w:ascii="Calibri" w:hAnsi="Calibri" w:cs="Calibri"/>
        </w:rPr>
        <w:t>soort toetsing had ook fraude kunnen voorkomen zonder dat studenten zich in hun eigen huis bespied hoefden te voelen. In dit geval is alleen de student in beeld en mogen ze hun achtergrond laten vervagen (</w:t>
      </w:r>
      <w:proofErr w:type="spellStart"/>
      <w:r w:rsidR="00AC0E3C" w:rsidRPr="00477D98">
        <w:rPr>
          <w:rFonts w:ascii="Calibri" w:hAnsi="Calibri" w:cs="Calibri"/>
        </w:rPr>
        <w:t>blur</w:t>
      </w:r>
      <w:proofErr w:type="spellEnd"/>
      <w:r w:rsidR="00AC0E3C" w:rsidRPr="00477D98">
        <w:rPr>
          <w:rFonts w:ascii="Calibri" w:hAnsi="Calibri" w:cs="Calibri"/>
        </w:rPr>
        <w:t>).</w:t>
      </w:r>
    </w:p>
    <w:p w14:paraId="6BD27B63" w14:textId="77777777" w:rsidR="00107196" w:rsidRPr="00477D98" w:rsidRDefault="00107196" w:rsidP="00F94D90">
      <w:pPr>
        <w:spacing w:after="0"/>
        <w:rPr>
          <w:rFonts w:ascii="Calibri" w:hAnsi="Calibri" w:cs="Calibri"/>
        </w:rPr>
      </w:pPr>
    </w:p>
    <w:p w14:paraId="656D922A" w14:textId="5AC14447" w:rsidR="00D80BB1" w:rsidRPr="00477D98" w:rsidRDefault="00107196" w:rsidP="00F94D90">
      <w:pPr>
        <w:spacing w:after="0"/>
        <w:rPr>
          <w:rFonts w:ascii="Calibri" w:hAnsi="Calibri" w:cs="Calibri"/>
        </w:rPr>
      </w:pPr>
      <w:proofErr w:type="spellStart"/>
      <w:r w:rsidRPr="00477D98">
        <w:rPr>
          <w:rFonts w:ascii="Calibri" w:hAnsi="Calibri" w:cs="Calibri"/>
        </w:rPr>
        <w:t>Proctoring</w:t>
      </w:r>
      <w:proofErr w:type="spellEnd"/>
      <w:r w:rsidRPr="00477D98">
        <w:rPr>
          <w:rFonts w:ascii="Calibri" w:hAnsi="Calibri" w:cs="Calibri"/>
        </w:rPr>
        <w:t xml:space="preserve"> was een noodoplossing, maar het roept wel de vraag op hoe we in de toekomst moeten kijken naar </w:t>
      </w:r>
      <w:proofErr w:type="spellStart"/>
      <w:r w:rsidRPr="00477D98">
        <w:rPr>
          <w:rFonts w:ascii="Calibri" w:hAnsi="Calibri" w:cs="Calibri"/>
        </w:rPr>
        <w:t>toetsvorming</w:t>
      </w:r>
      <w:proofErr w:type="spellEnd"/>
      <w:r w:rsidRPr="00477D98">
        <w:rPr>
          <w:rFonts w:ascii="Calibri" w:hAnsi="Calibri" w:cs="Calibri"/>
        </w:rPr>
        <w:t xml:space="preserve"> in </w:t>
      </w:r>
      <w:proofErr w:type="gramStart"/>
      <w:r w:rsidRPr="00477D98">
        <w:rPr>
          <w:rFonts w:ascii="Calibri" w:hAnsi="Calibri" w:cs="Calibri"/>
        </w:rPr>
        <w:t>online onderwijs</w:t>
      </w:r>
      <w:proofErr w:type="gramEnd"/>
      <w:r w:rsidRPr="00477D98">
        <w:rPr>
          <w:rFonts w:ascii="Calibri" w:hAnsi="Calibri" w:cs="Calibri"/>
        </w:rPr>
        <w:t xml:space="preserve">. Technologie en examinering mag naar mijn mening niet ten koste gaan van privacy. Er zijn tenslotte alternatieve </w:t>
      </w:r>
      <w:proofErr w:type="spellStart"/>
      <w:r w:rsidRPr="00477D98">
        <w:rPr>
          <w:rFonts w:ascii="Calibri" w:hAnsi="Calibri" w:cs="Calibri"/>
        </w:rPr>
        <w:t>toetsvormen</w:t>
      </w:r>
      <w:proofErr w:type="spellEnd"/>
      <w:r w:rsidRPr="00477D98">
        <w:rPr>
          <w:rFonts w:ascii="Calibri" w:hAnsi="Calibri" w:cs="Calibri"/>
        </w:rPr>
        <w:t xml:space="preserve"> die minder invasief zijn en tegelijkertijd de integriteit waarborgen.</w:t>
      </w:r>
    </w:p>
    <w:p w14:paraId="43654BB5" w14:textId="77777777" w:rsidR="00D80BB1" w:rsidRPr="00477D98" w:rsidRDefault="00D80BB1">
      <w:pPr>
        <w:rPr>
          <w:rFonts w:ascii="Calibri" w:hAnsi="Calibri" w:cs="Calibri"/>
        </w:rPr>
      </w:pPr>
      <w:r w:rsidRPr="00477D98">
        <w:rPr>
          <w:rFonts w:ascii="Calibri" w:hAnsi="Calibri" w:cs="Calibri"/>
        </w:rPr>
        <w:br w:type="page"/>
      </w:r>
    </w:p>
    <w:p w14:paraId="59DBA7CD" w14:textId="1F3E6A6C" w:rsidR="00107196" w:rsidRPr="00B87262" w:rsidRDefault="00D80BB1" w:rsidP="00B87262">
      <w:pPr>
        <w:pStyle w:val="Kop3"/>
      </w:pPr>
      <w:bookmarkStart w:id="20" w:name="_Toc192459040"/>
      <w:r w:rsidRPr="00B87262">
        <w:lastRenderedPageBreak/>
        <w:t>De pitch</w:t>
      </w:r>
      <w:bookmarkEnd w:id="20"/>
    </w:p>
    <w:p w14:paraId="1195A250" w14:textId="2A126A84" w:rsidR="00D80BB1" w:rsidRPr="00477D98" w:rsidRDefault="001E4134" w:rsidP="00D80BB1">
      <w:pPr>
        <w:rPr>
          <w:rFonts w:ascii="Calibri" w:hAnsi="Calibri" w:cs="Calibri"/>
        </w:rPr>
      </w:pPr>
      <w:hyperlink r:id="rId6" w:history="1">
        <w:r w:rsidRPr="00477D98">
          <w:rPr>
            <w:rStyle w:val="Hyperlink"/>
            <w:rFonts w:ascii="Calibri" w:hAnsi="Calibri" w:cs="Calibri"/>
          </w:rPr>
          <w:t>https://www.youtube.com/watch?v=xvDcKh-7etY</w:t>
        </w:r>
      </w:hyperlink>
    </w:p>
    <w:p w14:paraId="1D7EAB56" w14:textId="77777777" w:rsidR="001E4134" w:rsidRPr="00477D98" w:rsidRDefault="001E4134" w:rsidP="00D80BB1">
      <w:pPr>
        <w:rPr>
          <w:rFonts w:ascii="Calibri" w:hAnsi="Calibri" w:cs="Calibri"/>
        </w:rPr>
      </w:pPr>
    </w:p>
    <w:sectPr w:rsidR="001E4134" w:rsidRPr="00477D98" w:rsidSect="003065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A29AC"/>
    <w:multiLevelType w:val="multilevel"/>
    <w:tmpl w:val="ECE6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0F3869"/>
    <w:multiLevelType w:val="multilevel"/>
    <w:tmpl w:val="C544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A51F49"/>
    <w:multiLevelType w:val="multilevel"/>
    <w:tmpl w:val="EF80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1D51A9"/>
    <w:multiLevelType w:val="hybridMultilevel"/>
    <w:tmpl w:val="A9C21F60"/>
    <w:lvl w:ilvl="0" w:tplc="762E5CA6">
      <w:numFmt w:val="bullet"/>
      <w:lvlText w:val="-"/>
      <w:lvlJc w:val="left"/>
      <w:pPr>
        <w:ind w:left="720" w:hanging="360"/>
      </w:pPr>
      <w:rPr>
        <w:rFonts w:ascii="Aptos" w:eastAsiaTheme="minorEastAsia"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1D242E5"/>
    <w:multiLevelType w:val="hybridMultilevel"/>
    <w:tmpl w:val="919A5E44"/>
    <w:lvl w:ilvl="0" w:tplc="35DE1352">
      <w:numFmt w:val="bullet"/>
      <w:lvlText w:val="-"/>
      <w:lvlJc w:val="left"/>
      <w:pPr>
        <w:ind w:left="720" w:hanging="360"/>
      </w:pPr>
      <w:rPr>
        <w:rFonts w:ascii="Aptos" w:eastAsiaTheme="minorEastAsia"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14826288">
    <w:abstractNumId w:val="3"/>
  </w:num>
  <w:num w:numId="2" w16cid:durableId="1701397011">
    <w:abstractNumId w:val="4"/>
  </w:num>
  <w:num w:numId="3" w16cid:durableId="1711104050">
    <w:abstractNumId w:val="2"/>
  </w:num>
  <w:num w:numId="4" w16cid:durableId="1172405634">
    <w:abstractNumId w:val="0"/>
  </w:num>
  <w:num w:numId="5" w16cid:durableId="1741514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0C0"/>
    <w:rsid w:val="000006C0"/>
    <w:rsid w:val="00094A1F"/>
    <w:rsid w:val="00102128"/>
    <w:rsid w:val="00107196"/>
    <w:rsid w:val="001E4134"/>
    <w:rsid w:val="001F45FE"/>
    <w:rsid w:val="0021216C"/>
    <w:rsid w:val="00306577"/>
    <w:rsid w:val="00477D98"/>
    <w:rsid w:val="004F2ACC"/>
    <w:rsid w:val="00622C8A"/>
    <w:rsid w:val="006C11DC"/>
    <w:rsid w:val="007E49A9"/>
    <w:rsid w:val="008750C0"/>
    <w:rsid w:val="009A5E24"/>
    <w:rsid w:val="009C38E7"/>
    <w:rsid w:val="009E0642"/>
    <w:rsid w:val="00AC0E3C"/>
    <w:rsid w:val="00B412A9"/>
    <w:rsid w:val="00B42297"/>
    <w:rsid w:val="00B460A7"/>
    <w:rsid w:val="00B87262"/>
    <w:rsid w:val="00BB0EEE"/>
    <w:rsid w:val="00C355CC"/>
    <w:rsid w:val="00C7534E"/>
    <w:rsid w:val="00CE5FDC"/>
    <w:rsid w:val="00CF4C26"/>
    <w:rsid w:val="00D0725A"/>
    <w:rsid w:val="00D80BB1"/>
    <w:rsid w:val="00D83878"/>
    <w:rsid w:val="00DC6464"/>
    <w:rsid w:val="00EE0A75"/>
    <w:rsid w:val="00F94D90"/>
  </w:rsids>
  <m:mathPr>
    <m:mathFont m:val="Cambria Math"/>
    <m:brkBin m:val="before"/>
    <m:brkBinSub m:val="--"/>
    <m:smallFrac m:val="0"/>
    <m:dispDef/>
    <m:lMargin m:val="0"/>
    <m:rMargin m:val="0"/>
    <m:defJc m:val="centerGroup"/>
    <m:wrapIndent m:val="1440"/>
    <m:intLim m:val="subSup"/>
    <m:naryLim m:val="undOvr"/>
  </m:mathPr>
  <w:themeFontLang w:val="nl-AW"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50A35"/>
  <w15:chartTrackingRefBased/>
  <w15:docId w15:val="{95D516A9-440D-450A-A372-B50FB8D64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50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750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750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50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750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50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50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50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50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50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750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750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50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50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50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50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50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50C0"/>
    <w:rPr>
      <w:rFonts w:eastAsiaTheme="majorEastAsia" w:cstheme="majorBidi"/>
      <w:color w:val="272727" w:themeColor="text1" w:themeTint="D8"/>
    </w:rPr>
  </w:style>
  <w:style w:type="paragraph" w:styleId="Titel">
    <w:name w:val="Title"/>
    <w:basedOn w:val="Standaard"/>
    <w:next w:val="Standaard"/>
    <w:link w:val="TitelChar"/>
    <w:uiPriority w:val="10"/>
    <w:qFormat/>
    <w:rsid w:val="008750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50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50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50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50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50C0"/>
    <w:rPr>
      <w:i/>
      <w:iCs/>
      <w:color w:val="404040" w:themeColor="text1" w:themeTint="BF"/>
    </w:rPr>
  </w:style>
  <w:style w:type="paragraph" w:styleId="Lijstalinea">
    <w:name w:val="List Paragraph"/>
    <w:basedOn w:val="Standaard"/>
    <w:uiPriority w:val="34"/>
    <w:qFormat/>
    <w:rsid w:val="008750C0"/>
    <w:pPr>
      <w:ind w:left="720"/>
      <w:contextualSpacing/>
    </w:pPr>
  </w:style>
  <w:style w:type="character" w:styleId="Intensievebenadrukking">
    <w:name w:val="Intense Emphasis"/>
    <w:basedOn w:val="Standaardalinea-lettertype"/>
    <w:uiPriority w:val="21"/>
    <w:qFormat/>
    <w:rsid w:val="008750C0"/>
    <w:rPr>
      <w:i/>
      <w:iCs/>
      <w:color w:val="0F4761" w:themeColor="accent1" w:themeShade="BF"/>
    </w:rPr>
  </w:style>
  <w:style w:type="paragraph" w:styleId="Duidelijkcitaat">
    <w:name w:val="Intense Quote"/>
    <w:basedOn w:val="Standaard"/>
    <w:next w:val="Standaard"/>
    <w:link w:val="DuidelijkcitaatChar"/>
    <w:uiPriority w:val="30"/>
    <w:qFormat/>
    <w:rsid w:val="008750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50C0"/>
    <w:rPr>
      <w:i/>
      <w:iCs/>
      <w:color w:val="0F4761" w:themeColor="accent1" w:themeShade="BF"/>
    </w:rPr>
  </w:style>
  <w:style w:type="character" w:styleId="Intensieveverwijzing">
    <w:name w:val="Intense Reference"/>
    <w:basedOn w:val="Standaardalinea-lettertype"/>
    <w:uiPriority w:val="32"/>
    <w:qFormat/>
    <w:rsid w:val="008750C0"/>
    <w:rPr>
      <w:b/>
      <w:bCs/>
      <w:smallCaps/>
      <w:color w:val="0F4761" w:themeColor="accent1" w:themeShade="BF"/>
      <w:spacing w:val="5"/>
    </w:rPr>
  </w:style>
  <w:style w:type="paragraph" w:styleId="Kopvaninhoudsopgave">
    <w:name w:val="TOC Heading"/>
    <w:basedOn w:val="Kop1"/>
    <w:next w:val="Standaard"/>
    <w:uiPriority w:val="39"/>
    <w:unhideWhenUsed/>
    <w:qFormat/>
    <w:rsid w:val="004F2ACC"/>
    <w:pPr>
      <w:spacing w:before="240" w:after="0" w:line="259" w:lineRule="auto"/>
      <w:outlineLvl w:val="9"/>
    </w:pPr>
    <w:rPr>
      <w:sz w:val="32"/>
      <w:szCs w:val="32"/>
      <w14:ligatures w14:val="none"/>
    </w:rPr>
  </w:style>
  <w:style w:type="paragraph" w:styleId="Inhopg1">
    <w:name w:val="toc 1"/>
    <w:basedOn w:val="Standaard"/>
    <w:next w:val="Standaard"/>
    <w:autoRedefine/>
    <w:uiPriority w:val="39"/>
    <w:unhideWhenUsed/>
    <w:rsid w:val="004F2ACC"/>
    <w:pPr>
      <w:spacing w:after="100"/>
    </w:pPr>
  </w:style>
  <w:style w:type="paragraph" w:styleId="Inhopg2">
    <w:name w:val="toc 2"/>
    <w:basedOn w:val="Standaard"/>
    <w:next w:val="Standaard"/>
    <w:autoRedefine/>
    <w:uiPriority w:val="39"/>
    <w:unhideWhenUsed/>
    <w:rsid w:val="004F2ACC"/>
    <w:pPr>
      <w:spacing w:after="100"/>
      <w:ind w:left="240"/>
    </w:pPr>
  </w:style>
  <w:style w:type="paragraph" w:styleId="Inhopg3">
    <w:name w:val="toc 3"/>
    <w:basedOn w:val="Standaard"/>
    <w:next w:val="Standaard"/>
    <w:autoRedefine/>
    <w:uiPriority w:val="39"/>
    <w:unhideWhenUsed/>
    <w:rsid w:val="004F2ACC"/>
    <w:pPr>
      <w:spacing w:after="100"/>
      <w:ind w:left="480"/>
    </w:pPr>
  </w:style>
  <w:style w:type="character" w:styleId="Hyperlink">
    <w:name w:val="Hyperlink"/>
    <w:basedOn w:val="Standaardalinea-lettertype"/>
    <w:uiPriority w:val="99"/>
    <w:unhideWhenUsed/>
    <w:rsid w:val="004F2ACC"/>
    <w:rPr>
      <w:color w:val="467886" w:themeColor="hyperlink"/>
      <w:u w:val="single"/>
    </w:rPr>
  </w:style>
  <w:style w:type="character" w:styleId="Onopgelostemelding">
    <w:name w:val="Unresolved Mention"/>
    <w:basedOn w:val="Standaardalinea-lettertype"/>
    <w:uiPriority w:val="99"/>
    <w:semiHidden/>
    <w:unhideWhenUsed/>
    <w:rsid w:val="001E4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514787">
      <w:bodyDiv w:val="1"/>
      <w:marLeft w:val="0"/>
      <w:marRight w:val="0"/>
      <w:marTop w:val="0"/>
      <w:marBottom w:val="0"/>
      <w:divBdr>
        <w:top w:val="none" w:sz="0" w:space="0" w:color="auto"/>
        <w:left w:val="none" w:sz="0" w:space="0" w:color="auto"/>
        <w:bottom w:val="none" w:sz="0" w:space="0" w:color="auto"/>
        <w:right w:val="none" w:sz="0" w:space="0" w:color="auto"/>
      </w:divBdr>
    </w:div>
    <w:div w:id="317420980">
      <w:bodyDiv w:val="1"/>
      <w:marLeft w:val="0"/>
      <w:marRight w:val="0"/>
      <w:marTop w:val="0"/>
      <w:marBottom w:val="0"/>
      <w:divBdr>
        <w:top w:val="none" w:sz="0" w:space="0" w:color="auto"/>
        <w:left w:val="none" w:sz="0" w:space="0" w:color="auto"/>
        <w:bottom w:val="none" w:sz="0" w:space="0" w:color="auto"/>
        <w:right w:val="none" w:sz="0" w:space="0" w:color="auto"/>
      </w:divBdr>
    </w:div>
    <w:div w:id="486939990">
      <w:bodyDiv w:val="1"/>
      <w:marLeft w:val="0"/>
      <w:marRight w:val="0"/>
      <w:marTop w:val="0"/>
      <w:marBottom w:val="0"/>
      <w:divBdr>
        <w:top w:val="none" w:sz="0" w:space="0" w:color="auto"/>
        <w:left w:val="none" w:sz="0" w:space="0" w:color="auto"/>
        <w:bottom w:val="none" w:sz="0" w:space="0" w:color="auto"/>
        <w:right w:val="none" w:sz="0" w:space="0" w:color="auto"/>
      </w:divBdr>
    </w:div>
    <w:div w:id="55489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xvDcKh-7et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AE239-D6A3-4EC4-B732-E7DD64078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993</Words>
  <Characters>5466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 Posthuma Linthorst</dc:creator>
  <cp:keywords/>
  <dc:description/>
  <cp:lastModifiedBy>P.R. Posthuma Linthorst</cp:lastModifiedBy>
  <cp:revision>26</cp:revision>
  <dcterms:created xsi:type="dcterms:W3CDTF">2025-02-10T12:11:00Z</dcterms:created>
  <dcterms:modified xsi:type="dcterms:W3CDTF">2025-03-09T23:30:00Z</dcterms:modified>
</cp:coreProperties>
</file>